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left" w:pos="5670"/>
          <w:tab w:val="left" w:pos="6124"/>
        </w:tabs>
      </w:pPr>
      <w:r>
        <w:t xml:space="preserve">Loi </w:t>
      </w:r>
      <w:proofErr w:type="spellStart"/>
      <w:r>
        <w:t>fédérale</w:t>
      </w:r>
      <w:proofErr w:type="spellEnd"/>
      <w:r>
        <w:tab/>
      </w:r>
      <w:proofErr w:type="spellStart"/>
      <w:r>
        <w:rPr>
          <w:b w:val="0"/>
          <w:i/>
          <w:sz w:val="18"/>
        </w:rPr>
        <w:t>Projet</w:t>
      </w:r>
      <w:proofErr w:type="spellEnd"/>
      <w:r>
        <w:br/>
      </w:r>
      <w:proofErr w:type="spellStart"/>
      <w:r>
        <w:t>sur</w:t>
      </w:r>
      <w:proofErr w:type="spellEnd"/>
      <w:r>
        <w:t xml:space="preserve"> ...</w:t>
      </w:r>
      <w:r>
        <w:br/>
      </w:r>
      <w:r>
        <w:br/>
      </w:r>
    </w:p>
    <w:p>
      <w:pPr>
        <w:pStyle w:val="ErlassKurztitel"/>
      </w:pPr>
      <w:r>
        <w:t>(</w:t>
      </w:r>
      <w:proofErr w:type="spellStart"/>
      <w:r>
        <w:t>xyz</w:t>
      </w:r>
      <w:proofErr w:type="spellEnd"/>
      <w:r>
        <w:t>)</w:t>
      </w:r>
    </w:p>
    <w:p>
      <w:pPr>
        <w:pStyle w:val="Abstand18pt"/>
      </w:pPr>
    </w:p>
    <w:p>
      <w:pPr>
        <w:pStyle w:val="ErlassDatum"/>
      </w:pPr>
      <w:r>
        <w:t>du …</w:t>
      </w:r>
    </w:p>
    <w:p>
      <w:pPr>
        <w:pStyle w:val="ErlassLinie"/>
      </w:pPr>
    </w:p>
    <w:p>
      <w:pPr>
        <w:pStyle w:val="Autor"/>
        <w:rPr>
          <w:lang w:val="fr-CH"/>
        </w:rPr>
      </w:pPr>
      <w:r>
        <w:rPr>
          <w:lang w:val="fr-CH"/>
        </w:rPr>
        <w:t>L’Assemblée fédérale de la Confédération suisse,</w:t>
      </w:r>
    </w:p>
    <w:p>
      <w:pPr>
        <w:pStyle w:val="Ingress"/>
        <w:rPr>
          <w:lang w:val="fr-CH"/>
        </w:rPr>
      </w:pPr>
      <w:r>
        <w:rPr>
          <w:lang w:val="fr-CH"/>
        </w:rPr>
        <w:t xml:space="preserve">vu les art.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, et </w:t>
      </w:r>
      <w:r>
        <w:rPr>
          <w:highlight w:val="lightGray"/>
          <w:lang w:val="fr-CH"/>
        </w:rPr>
        <w:t>[Y]</w:t>
      </w:r>
      <w:r>
        <w:rPr>
          <w:lang w:val="fr-CH"/>
        </w:rPr>
        <w:t xml:space="preserve"> de la Constitution</w:t>
      </w:r>
      <w:r>
        <w:rPr>
          <w:rStyle w:val="Funotenzeichen"/>
          <w:szCs w:val="18"/>
        </w:rPr>
        <w:footnoteReference w:id="2"/>
      </w:r>
      <w:r>
        <w:rPr>
          <w:lang w:val="fr-CH"/>
        </w:rPr>
        <w:t>,</w:t>
      </w:r>
      <w:r>
        <w:rPr>
          <w:lang w:val="fr-CH"/>
        </w:rPr>
        <w:br/>
        <w:t xml:space="preserve">vu le message du Conseil fédéral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3"/>
      </w:r>
      <w:r>
        <w:rPr>
          <w:lang w:val="fr-CH"/>
        </w:rPr>
        <w:t>,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Ingress"/>
      </w:pPr>
      <w:r>
        <w:rPr>
          <w:lang w:val="fr-CH"/>
        </w:rPr>
        <w:t>vu le rapport de la Commission de [</w:t>
      </w:r>
      <w:r>
        <w:rPr>
          <w:highlight w:val="lightGray"/>
          <w:lang w:val="fr-CH"/>
        </w:rPr>
        <w:t>nom de la commission</w:t>
      </w:r>
      <w:r>
        <w:rPr>
          <w:lang w:val="fr-CH"/>
        </w:rPr>
        <w:t xml:space="preserve">] du Conseil national/Conseil des </w:t>
      </w:r>
      <w:r>
        <w:rPr>
          <w:lang w:val="fr-CH"/>
        </w:rPr>
        <w:t>É</w:t>
      </w:r>
      <w:r>
        <w:rPr>
          <w:lang w:val="fr-CH"/>
        </w:rPr>
        <w:t xml:space="preserve">tats du </w:t>
      </w:r>
      <w:r>
        <w:rPr>
          <w:highlight w:val="lightGray"/>
          <w:lang w:val="fr-CH"/>
        </w:rPr>
        <w:t>[date]</w:t>
      </w:r>
      <w:r>
        <w:rPr>
          <w:rStyle w:val="Funotenzeichen"/>
          <w:szCs w:val="18"/>
        </w:rPr>
        <w:footnoteReference w:id="4"/>
      </w:r>
      <w:r>
        <w:rPr>
          <w:lang w:val="fr-CH"/>
        </w:rPr>
        <w:t>,</w:t>
      </w:r>
      <w:r>
        <w:rPr>
          <w:lang w:val="fr-CH"/>
        </w:rPr>
        <w:br/>
      </w:r>
      <w:proofErr w:type="spellStart"/>
      <w:r>
        <w:t>vu</w:t>
      </w:r>
      <w:proofErr w:type="spellEnd"/>
      <w:r>
        <w:t xml:space="preserve"> </w:t>
      </w:r>
      <w:proofErr w:type="spellStart"/>
      <w:r>
        <w:t>l’avis</w:t>
      </w:r>
      <w:proofErr w:type="spellEnd"/>
      <w:r>
        <w:t xml:space="preserve"> du Conseil </w:t>
      </w:r>
      <w:proofErr w:type="spellStart"/>
      <w:r>
        <w:t>fédéral</w:t>
      </w:r>
      <w:proofErr w:type="spellEnd"/>
      <w:r>
        <w:t xml:space="preserve"> du </w:t>
      </w:r>
      <w:r>
        <w:rPr>
          <w:highlight w:val="lightGray"/>
        </w:rPr>
        <w:t>[date]</w:t>
      </w:r>
      <w:r>
        <w:rPr>
          <w:rStyle w:val="Funotenzeichen"/>
        </w:rPr>
        <w:footnoteReference w:id="5"/>
      </w:r>
      <w:r>
        <w:t>,</w:t>
      </w:r>
    </w:p>
    <w:p>
      <w:pPr>
        <w:pStyle w:val="Verb"/>
      </w:pPr>
      <w:r>
        <w:rPr>
          <w:lang w:val="fr-CH"/>
        </w:rPr>
        <w:t>arrête:</w:t>
      </w:r>
    </w:p>
    <w:p>
      <w:pPr>
        <w:pStyle w:val="berschrift1"/>
        <w:rPr>
          <w:highlight w:val="lightGray"/>
          <w:lang w:val="fr-CH"/>
        </w:rPr>
      </w:pPr>
      <w:r>
        <w:rPr>
          <w:highlight w:val="lightGray"/>
          <w:lang w:val="fr-CH"/>
        </w:rPr>
        <w:t>[</w:t>
      </w:r>
      <w:r>
        <w:rPr>
          <w:highlight w:val="lightGray"/>
          <w:lang w:val="fr-CH"/>
        </w:rPr>
        <w:t>Titre]</w:t>
      </w:r>
    </w:p>
    <w:p>
      <w:pPr>
        <w:pStyle w:val="berschrift2"/>
        <w:rPr>
          <w:highlight w:val="lightGray"/>
          <w:lang w:val="fr-CH"/>
        </w:rPr>
      </w:pPr>
      <w:r>
        <w:rPr>
          <w:highlight w:val="lightGray"/>
          <w:lang w:val="fr-CH"/>
        </w:rPr>
        <w:t>[Chapitre]</w:t>
      </w:r>
    </w:p>
    <w:p>
      <w:pPr>
        <w:pStyle w:val="berschrift3"/>
        <w:rPr>
          <w:lang w:val="fr-CH"/>
        </w:rPr>
      </w:pPr>
      <w:r>
        <w:rPr>
          <w:highlight w:val="lightGray"/>
          <w:lang w:val="fr-CH"/>
        </w:rPr>
        <w:t>[Section]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[Texte]</w:t>
      </w:r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  <w:t>[Texte]</w:t>
      </w:r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[Y]</w:t>
      </w:r>
      <w:r>
        <w:rPr>
          <w:lang w:val="fr-CH"/>
        </w:rPr>
        <w:tab/>
        <w:t>[Texte]</w:t>
      </w:r>
    </w:p>
    <w:p>
      <w:pPr>
        <w:pStyle w:val="Absatz"/>
        <w:rPr>
          <w:lang w:val="fr-CH"/>
        </w:rPr>
      </w:pPr>
      <w:r>
        <w:rPr>
          <w:lang w:val="fr-CH"/>
        </w:rPr>
        <w:t>La liste des … figure dans l’annexe Z.</w:t>
      </w:r>
    </w:p>
    <w:p>
      <w:pPr>
        <w:pStyle w:val="berschrift3"/>
        <w:rPr>
          <w:lang w:val="fr-CH"/>
        </w:rPr>
      </w:pPr>
      <w:r>
        <w:rPr>
          <w:lang w:val="fr-CH"/>
        </w:rPr>
        <w:t xml:space="preserve">Section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Dispositions finales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Exécution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Abrogation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szCs w:val="18"/>
        </w:rPr>
        <w:footnoteReference w:id="6"/>
      </w:r>
      <w:r>
        <w:rPr>
          <w:lang w:val="fr-CH"/>
        </w:rPr>
        <w:t xml:space="preserve"> est abrogée.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Modification d’un autre acte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loi fédérale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szCs w:val="18"/>
        </w:rPr>
        <w:footnoteReference w:id="7"/>
      </w:r>
      <w:r>
        <w:rPr>
          <w:lang w:val="fr-CH"/>
        </w:rPr>
        <w:t xml:space="preserve"> est modifiée comme suit: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Absatzkurs"/>
        <w:rPr>
          <w:lang w:val="fr-CH"/>
        </w:rPr>
      </w:pPr>
      <w:r>
        <w:rPr>
          <w:lang w:val="fr-CH"/>
        </w:rPr>
        <w:t>ou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[Y]</w:t>
      </w:r>
      <w:r>
        <w:rPr>
          <w:lang w:val="fr-CH"/>
        </w:rPr>
        <w:tab/>
        <w:t>Modification d’autres actes</w:t>
      </w:r>
    </w:p>
    <w:p>
      <w:pPr>
        <w:pStyle w:val="Absatz"/>
        <w:rPr>
          <w:lang w:val="fr-CH"/>
        </w:rPr>
      </w:pPr>
      <w:r>
        <w:rPr>
          <w:lang w:val="fr-CH"/>
        </w:rPr>
        <w:t xml:space="preserve">La modification d’autres actes est réglée dans l’annexe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en annexe. 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Disposition[</w:t>
      </w:r>
      <w:r>
        <w:rPr>
          <w:highlight w:val="lightGray"/>
          <w:lang w:val="fr-CH"/>
        </w:rPr>
        <w:t>s</w:t>
      </w:r>
      <w:r>
        <w:rPr>
          <w:lang w:val="fr-CH"/>
        </w:rPr>
        <w:t>] transitoire[</w:t>
      </w:r>
      <w:r>
        <w:rPr>
          <w:highlight w:val="lightGray"/>
          <w:lang w:val="fr-CH"/>
        </w:rPr>
        <w:t>s</w:t>
      </w:r>
      <w:r>
        <w:rPr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berschrift9"/>
        <w:rPr>
          <w:lang w:val="fr-CH"/>
        </w:rPr>
      </w:pPr>
      <w:r>
        <w:rPr>
          <w:b/>
          <w:lang w:val="fr-CH"/>
        </w:rPr>
        <w:t>Art. </w:t>
      </w:r>
      <w:r>
        <w:rPr>
          <w:b/>
          <w:highlight w:val="lightGray"/>
          <w:lang w:val="fr-CH"/>
        </w:rPr>
        <w:t>[X]</w:t>
      </w:r>
      <w:r>
        <w:rPr>
          <w:lang w:val="fr-CH"/>
        </w:rPr>
        <w:tab/>
        <w:t>Référendum et entrée en vigueur</w:t>
      </w:r>
    </w:p>
    <w:p>
      <w:pPr>
        <w:pStyle w:val="Absatz"/>
      </w:pPr>
      <w:r>
        <w:rPr>
          <w:position w:val="4"/>
          <w:sz w:val="13"/>
        </w:rPr>
        <w:t>1</w:t>
      </w:r>
      <w:r>
        <w:t xml:space="preserve"> La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loi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sujette</w:t>
      </w:r>
      <w:proofErr w:type="spellEnd"/>
      <w:r>
        <w:t xml:space="preserve"> au </w:t>
      </w:r>
      <w:proofErr w:type="spellStart"/>
      <w:r>
        <w:t>référendum</w:t>
      </w:r>
      <w:proofErr w:type="spellEnd"/>
      <w:r>
        <w:t>.</w:t>
      </w:r>
    </w:p>
    <w:p>
      <w:pPr>
        <w:pStyle w:val="Absatz"/>
      </w:pPr>
      <w:r>
        <w:rPr>
          <w:position w:val="4"/>
          <w:sz w:val="13"/>
        </w:rPr>
        <w:t>2</w:t>
      </w:r>
      <w:r>
        <w:t xml:space="preserve"> Le Conseil </w:t>
      </w:r>
      <w:proofErr w:type="spellStart"/>
      <w:r>
        <w:t>fédéral</w:t>
      </w:r>
      <w:proofErr w:type="spellEnd"/>
      <w:r>
        <w:t xml:space="preserve"> fixe la date de </w:t>
      </w:r>
      <w:proofErr w:type="spellStart"/>
      <w:r>
        <w:t>l’entrée</w:t>
      </w:r>
      <w:proofErr w:type="spellEnd"/>
      <w:r>
        <w:t xml:space="preserve"> en </w:t>
      </w:r>
      <w:proofErr w:type="spellStart"/>
      <w:r>
        <w:t>vigueur</w:t>
      </w:r>
      <w:proofErr w:type="spellEnd"/>
      <w:r>
        <w:t>.</w:t>
      </w:r>
    </w:p>
    <w:p>
      <w:pPr>
        <w:pStyle w:val="TitelAnhrechts"/>
        <w:rPr>
          <w:lang w:val="fr-CH"/>
        </w:rPr>
      </w:pPr>
      <w:r>
        <w:rPr>
          <w:lang w:val="fr-CH"/>
        </w:rPr>
        <w:t xml:space="preserve">Annexe </w:t>
      </w:r>
      <w:r>
        <w:rPr>
          <w:highlight w:val="lightGray"/>
          <w:lang w:val="fr-CH"/>
        </w:rPr>
        <w:t>[Z]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[Y]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[</w:t>
      </w:r>
      <w:r>
        <w:rPr>
          <w:highlight w:val="lightGray"/>
          <w:lang w:val="fr-CH"/>
        </w:rPr>
        <w:t>Titre de l’annexe</w:t>
      </w:r>
      <w:r>
        <w:rPr>
          <w:lang w:val="fr-CH"/>
        </w:rPr>
        <w:t>]</w:t>
      </w:r>
    </w:p>
    <w:p>
      <w:pPr>
        <w:pStyle w:val="TitelAnh1"/>
        <w:rPr>
          <w:lang w:val="fr-CH"/>
        </w:rPr>
      </w:pPr>
      <w:r>
        <w:rPr>
          <w:lang w:val="fr-CH"/>
        </w:rPr>
        <w:t>1.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2"/>
        <w:rPr>
          <w:lang w:val="fr-CH"/>
        </w:rPr>
      </w:pPr>
      <w:r>
        <w:rPr>
          <w:lang w:val="fr-CH"/>
        </w:rPr>
        <w:t>1.1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Abstand18pt"/>
        <w:rPr>
          <w:lang w:val="fr-CH"/>
        </w:rPr>
      </w:pPr>
    </w:p>
    <w:p>
      <w:pPr>
        <w:pStyle w:val="TitelAnh3"/>
        <w:rPr>
          <w:lang w:val="fr-CH"/>
        </w:rPr>
      </w:pPr>
      <w:r>
        <w:rPr>
          <w:lang w:val="fr-CH"/>
        </w:rPr>
        <w:t>1.1.1</w:t>
      </w:r>
    </w:p>
    <w:p>
      <w:pPr>
        <w:pStyle w:val="Absatz"/>
        <w:rPr>
          <w:lang w:val="fr-CH"/>
        </w:rPr>
      </w:pPr>
      <w:r>
        <w:rPr>
          <w:lang w:val="fr-CH"/>
        </w:rPr>
        <w:t>[Texte]</w:t>
      </w:r>
    </w:p>
    <w:p>
      <w:pPr>
        <w:pStyle w:val="Absatz"/>
        <w:rPr>
          <w:lang w:val="fr-CH"/>
        </w:rPr>
      </w:pPr>
    </w:p>
    <w:p>
      <w:pPr>
        <w:pStyle w:val="TitelAnhrechts"/>
        <w:rPr>
          <w:lang w:val="fr-CH"/>
        </w:rPr>
      </w:pPr>
      <w:r>
        <w:rPr>
          <w:lang w:val="fr-CH"/>
        </w:rPr>
        <w:t xml:space="preserve">Annexe </w:t>
      </w:r>
      <w:r>
        <w:rPr>
          <w:highlight w:val="lightGray"/>
          <w:lang w:val="fr-CH"/>
        </w:rPr>
        <w:t>[X]</w:t>
      </w:r>
      <w:r>
        <w:rPr>
          <w:lang w:val="fr-CH"/>
        </w:rPr>
        <w:t xml:space="preserve"> / Annexe</w:t>
      </w:r>
    </w:p>
    <w:p>
      <w:pPr>
        <w:pStyle w:val="TitelAnhText"/>
        <w:rPr>
          <w:lang w:val="fr-CH"/>
        </w:rPr>
      </w:pPr>
      <w:r>
        <w:rPr>
          <w:lang w:val="fr-CH"/>
        </w:rPr>
        <w:t xml:space="preserve">(art. </w:t>
      </w:r>
      <w:r>
        <w:rPr>
          <w:highlight w:val="lightGray"/>
          <w:lang w:val="fr-CH"/>
        </w:rPr>
        <w:t>[X]</w:t>
      </w:r>
      <w:r>
        <w:rPr>
          <w:lang w:val="fr-CH"/>
        </w:rPr>
        <w:t>)</w:t>
      </w:r>
    </w:p>
    <w:p>
      <w:pPr>
        <w:pStyle w:val="TitelAnhang"/>
        <w:rPr>
          <w:lang w:val="fr-CH"/>
        </w:rPr>
      </w:pPr>
      <w:r>
        <w:rPr>
          <w:lang w:val="fr-CH"/>
        </w:rPr>
        <w:t>Modification d’autres actes</w:t>
      </w:r>
    </w:p>
    <w:p>
      <w:pPr>
        <w:pStyle w:val="Abstand4pt"/>
        <w:rPr>
          <w:lang w:val="fr-CH"/>
        </w:rPr>
      </w:pPr>
    </w:p>
    <w:p>
      <w:pPr>
        <w:pStyle w:val="Abstand4pt"/>
        <w:rPr>
          <w:lang w:val="fr-CH"/>
        </w:rPr>
      </w:pPr>
    </w:p>
    <w:p>
      <w:pPr>
        <w:pStyle w:val="Absatz"/>
        <w:rPr>
          <w:lang w:val="fr-CH"/>
        </w:rPr>
      </w:pPr>
      <w:r>
        <w:rPr>
          <w:lang w:val="fr-CH"/>
        </w:rPr>
        <w:t>Les actes mentionnées ci-après sont modifiées comme suit: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1. 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</w:rPr>
        <w:footnoteReference w:id="8"/>
      </w:r>
      <w:r>
        <w:rPr>
          <w:highlight w:val="lightGray"/>
          <w:lang w:val="fr-CH"/>
        </w:rPr>
        <w:t xml:space="preserve">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[Texte]</w:t>
      </w:r>
    </w:p>
    <w:p>
      <w:pPr>
        <w:pStyle w:val="Abstand18pt"/>
        <w:rPr>
          <w:lang w:val="fr-CH"/>
        </w:rPr>
      </w:pPr>
    </w:p>
    <w:p>
      <w:pPr>
        <w:pStyle w:val="berschrift1"/>
        <w:rPr>
          <w:lang w:val="fr-CH"/>
        </w:rPr>
      </w:pPr>
      <w:r>
        <w:rPr>
          <w:lang w:val="fr-CH"/>
        </w:rPr>
        <w:t xml:space="preserve">2.  Loi [fédérale] du </w:t>
      </w:r>
      <w:r>
        <w:rPr>
          <w:highlight w:val="lightGray"/>
          <w:lang w:val="fr-CH"/>
        </w:rPr>
        <w:t>[date]</w:t>
      </w:r>
      <w:r>
        <w:rPr>
          <w:lang w:val="fr-CH"/>
        </w:rPr>
        <w:t xml:space="preserve"> sur </w:t>
      </w:r>
      <w:r>
        <w:rPr>
          <w:highlight w:val="lightGray"/>
          <w:lang w:val="fr-CH"/>
        </w:rPr>
        <w:t>[titre de l’acte]</w:t>
      </w:r>
      <w:r>
        <w:rPr>
          <w:rStyle w:val="Funotenzeichen"/>
          <w:b w:val="0"/>
        </w:rPr>
        <w:footnoteReference w:id="9"/>
      </w:r>
      <w:r>
        <w:rPr>
          <w:highlight w:val="lightGray"/>
          <w:lang w:val="fr-CH"/>
        </w:rPr>
        <w:t xml:space="preserve"> 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 xml:space="preserve">Art. </w:t>
      </w:r>
      <w:r>
        <w:rPr>
          <w:i/>
          <w:highlight w:val="lightGray"/>
          <w:lang w:val="fr-CH"/>
        </w:rPr>
        <w:t>[X]</w:t>
      </w:r>
      <w:r>
        <w:rPr>
          <w:lang w:val="fr-CH"/>
        </w:rPr>
        <w:tab/>
      </w:r>
      <w:r>
        <w:rPr>
          <w:highlight w:val="lightGray"/>
          <w:lang w:val="fr-CH"/>
        </w:rPr>
        <w:t>[Texte]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[Texte]</w:t>
      </w:r>
    </w:p>
    <w:p>
      <w:pPr>
        <w:pStyle w:val="Absatz"/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[Texte]</w:t>
      </w:r>
    </w:p>
    <w:p>
      <w:pPr>
        <w:pStyle w:val="Absatz"/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  <w:r>
        <w:t xml:space="preserve">RS .......... </w:t>
      </w:r>
    </w:p>
  </w:footnote>
  <w:footnote w:id="2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RS </w:t>
      </w:r>
      <w:r>
        <w:rPr>
          <w:b/>
          <w:lang w:val="en-US"/>
        </w:rPr>
        <w:t>101</w:t>
      </w:r>
    </w:p>
  </w:footnote>
  <w:footnote w:id="3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4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5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 xml:space="preserve">FF </w:t>
      </w:r>
      <w:proofErr w:type="spellStart"/>
      <w:r>
        <w:rPr>
          <w:b/>
          <w:lang w:val="en-US"/>
        </w:rPr>
        <w:t>20XX</w:t>
      </w:r>
      <w:proofErr w:type="spellEnd"/>
      <w:r>
        <w:rPr>
          <w:b/>
          <w:lang w:val="en-US"/>
        </w:rPr>
        <w:t xml:space="preserve"> </w:t>
      </w:r>
      <w:r>
        <w:rPr>
          <w:lang w:val="en-US"/>
        </w:rPr>
        <w:t>…</w:t>
      </w:r>
    </w:p>
  </w:footnote>
  <w:footnote w:id="6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RO …</w:t>
      </w:r>
    </w:p>
  </w:footnote>
  <w:footnote w:id="7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  <w:footnote w:id="8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  <w:footnote w:id="9">
    <w:p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ab/>
        <w:t>RS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Loi </w:t>
    </w:r>
    <w:proofErr w:type="spellStart"/>
    <w:r>
      <w:t>fédérale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Loi </w:t>
    </w:r>
    <w:proofErr w:type="spellStart"/>
    <w:r>
      <w:t>fédérale</w:t>
    </w:r>
    <w:proofErr w:type="spellEnd"/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1340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2024-04-23T16:08:00Z</dcterms:created>
  <dcterms:modified xsi:type="dcterms:W3CDTF">2024-04-23T16:08:00Z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